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6360" w:leader="none"/>
        </w:tabs>
        <w:bidi w:val="0"/>
        <w:spacing w:lineRule="exact" w:line="219" w:before="0" w:after="0"/>
        <w:ind w:left="0" w:right="-65" w:hanging="0"/>
        <w:rPr/>
      </w:pPr>
      <w:r>
        <w:rPr>
          <w:rFonts w:cs="Times New Roman" w:ascii="Times New Roman" w:hAnsi="Times New Roman"/>
          <w:sz w:val="20"/>
          <w:szCs w:val="20"/>
        </w:rPr>
        <w:t>RMNO</w:t>
        <w:tab/>
      </w:r>
      <w:hyperlink r:id="rId2">
        <w:r>
          <w:rPr>
            <w:rFonts w:cs="Times New Roman" w:ascii="Times New Roman" w:hAnsi="Times New Roman"/>
            <w:sz w:val="20"/>
            <w:szCs w:val="20"/>
          </w:rPr>
          <w:t>http://ives.min</w:t>
        </w:r>
        <w:r>
          <w:rPr>
            <w:rFonts w:cs="Times New Roman" w:ascii="Times New Roman" w:hAnsi="Times New Roman"/>
            <w:spacing w:val="-13"/>
            <w:sz w:val="20"/>
            <w:szCs w:val="20"/>
          </w:rPr>
          <w:t>v</w:t>
        </w:r>
        <w:r>
          <w:rPr>
            <w:rFonts w:cs="Times New Roman" w:ascii="Times New Roman" w:hAnsi="Times New Roman"/>
            <w:sz w:val="20"/>
            <w:szCs w:val="20"/>
          </w:rPr>
          <w:t>.sk/rmno/detail?id=1LH66gHoA1bpa9UrOQg+BTVYS...</w:t>
        </w:r>
      </w:hyperlink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bidi w:val="0"/>
        <w:spacing w:lineRule="exact" w:line="280" w:before="1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spacing w:before="14" w:after="0"/>
        <w:ind w:left="1170" w:right="-20" w:hanging="0"/>
        <w:rPr/>
      </w:pPr>
      <w:r>
        <w:rPr>
          <w:rFonts w:cs="Arial" w:ascii="Arial" w:hAnsi="Arial"/>
          <w:b/>
          <w:bCs/>
          <w:sz w:val="36"/>
          <w:szCs w:val="36"/>
        </w:rPr>
        <w:t>Nyilvántartási kivonat</w:t>
      </w:r>
      <w:r>
        <w:rPr>
          <w:rFonts w:cs="Arial" w:ascii="Arial" w:hAnsi="Arial"/>
          <w:b/>
          <w:bCs/>
          <w:spacing w:val="87"/>
          <w:sz w:val="36"/>
          <w:szCs w:val="36"/>
        </w:rPr>
        <w:t xml:space="preserve"> </w:t>
      </w:r>
      <w:r>
        <w:rPr>
          <w:rFonts w:cs="Arial" w:ascii="Arial" w:hAnsi="Arial"/>
          <w:b/>
          <w:bCs/>
          <w:sz w:val="36"/>
          <w:szCs w:val="36"/>
        </w:rPr>
        <w:t>- teljes</w:t>
      </w:r>
    </w:p>
    <w:p>
      <w:pPr>
        <w:pStyle w:val="Normal"/>
        <w:widowControl w:val="false"/>
        <w:bidi w:val="0"/>
        <w:spacing w:lineRule="exact" w:line="280" w:before="19" w:after="0"/>
        <w:ind w:left="0" w:righ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 w:val="false"/>
        <w:bidi w:val="0"/>
        <w:spacing w:before="0" w:after="0"/>
        <w:ind w:left="1170" w:right="-20" w:hanging="0"/>
        <w:rPr/>
      </w:pPr>
      <w:r>
        <w:rPr>
          <w:rFonts w:cs="Arial" w:ascii="Arial" w:hAnsi="Arial"/>
          <w:color w:val="141718"/>
          <w:spacing w:val="-7"/>
          <w:sz w:val="28"/>
          <w:szCs w:val="28"/>
        </w:rPr>
        <w:t>Ez a kivonat kizárólag tájékoztató jellegű és nem alkalmazandó jogi ügyletekhez.</w:t>
      </w:r>
    </w:p>
    <w:p>
      <w:pPr>
        <w:pStyle w:val="Normal"/>
        <w:widowControl w:val="false"/>
        <w:bidi w:val="0"/>
        <w:spacing w:lineRule="exact" w:line="130" w:before="5" w:after="0"/>
        <w:ind w:left="0" w:right="0" w:hanging="0"/>
        <w:rPr>
          <w:rFonts w:ascii="Arial" w:hAnsi="Arial" w:cs="Arial"/>
          <w:color w:val="000000"/>
          <w:sz w:val="13"/>
          <w:szCs w:val="13"/>
        </w:rPr>
      </w:pPr>
      <w:r>
        <w:rPr>
          <w:rFonts w:cs="Arial" w:ascii="Arial" w:hAnsi="Arial"/>
          <w:color w:val="000000"/>
          <w:sz w:val="13"/>
          <w:szCs w:val="13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4180" w:leader="none"/>
        </w:tabs>
        <w:bidi w:val="0"/>
        <w:spacing w:before="0" w:after="0"/>
        <w:ind w:left="1200" w:right="-20" w:hanging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A szervezet neve</w:t>
        <w:tab/>
      </w:r>
      <w:r>
        <w:rPr>
          <w:rFonts w:cs="Arial" w:ascii="Arial" w:hAnsi="Arial"/>
          <w:color w:val="000000"/>
          <w:sz w:val="28"/>
          <w:szCs w:val="28"/>
        </w:rPr>
        <w:t>xxx</w:t>
      </w:r>
    </w:p>
    <w:p>
      <w:pPr>
        <w:pStyle w:val="Normal"/>
        <w:widowControl w:val="false"/>
        <w:tabs>
          <w:tab w:val="clear" w:pos="720"/>
          <w:tab w:val="left" w:pos="4180" w:leader="none"/>
        </w:tabs>
        <w:bidi w:val="0"/>
        <w:spacing w:before="60" w:after="0"/>
        <w:ind w:left="4194" w:right="2298" w:hanging="2994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Jogi</w:t>
      </w:r>
      <w:r>
        <w:rPr>
          <w:rFonts w:cs="Arial" w:ascii="Arial" w:hAnsi="Arial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color w:val="000000"/>
          <w:sz w:val="28"/>
          <w:szCs w:val="28"/>
        </w:rPr>
        <w:t>forma</w:t>
        <w:tab/>
      </w:r>
      <w:r>
        <w:rPr>
          <w:rFonts w:cs="Arial" w:ascii="Arial" w:hAnsi="Arial"/>
          <w:color w:val="000000"/>
          <w:sz w:val="28"/>
          <w:szCs w:val="28"/>
        </w:rPr>
        <w:t>polgári társulás,</w:t>
      </w:r>
      <w:r>
        <w:rPr>
          <w:rFonts w:cs="Arial" w:ascii="Arial" w:hAnsi="Arial"/>
          <w:color w:val="000000"/>
          <w:spacing w:val="-5"/>
          <w:sz w:val="28"/>
          <w:szCs w:val="28"/>
        </w:rPr>
        <w:t xml:space="preserve"> </w:t>
      </w:r>
      <w:r>
        <w:rPr>
          <w:rFonts w:cs="Arial" w:ascii="Arial" w:hAnsi="Arial"/>
          <w:color w:val="000000"/>
          <w:sz w:val="28"/>
          <w:szCs w:val="28"/>
        </w:rPr>
        <w:t>szakszervezetek és munkáltatói szervezetek</w:t>
      </w:r>
    </w:p>
    <w:p>
      <w:pPr>
        <w:pStyle w:val="Normal"/>
        <w:widowControl w:val="false"/>
        <w:tabs>
          <w:tab w:val="clear" w:pos="720"/>
          <w:tab w:val="left" w:pos="4180" w:leader="none"/>
        </w:tabs>
        <w:bidi w:val="0"/>
        <w:spacing w:before="60" w:after="0"/>
        <w:ind w:left="1200" w:right="-20" w:hanging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Statisztikai szám</w:t>
        <w:tab/>
      </w:r>
      <w:r>
        <w:rPr>
          <w:rFonts w:cs="Arial" w:ascii="Arial" w:hAnsi="Arial"/>
          <w:color w:val="000000"/>
          <w:sz w:val="28"/>
          <w:szCs w:val="28"/>
        </w:rPr>
        <w:t>xxx</w:t>
      </w:r>
    </w:p>
    <w:p>
      <w:pPr>
        <w:pStyle w:val="Normal"/>
        <w:widowControl w:val="false"/>
        <w:tabs>
          <w:tab w:val="clear" w:pos="720"/>
          <w:tab w:val="left" w:pos="4180" w:leader="none"/>
        </w:tabs>
        <w:bidi w:val="0"/>
        <w:spacing w:before="60" w:after="0"/>
        <w:ind w:left="1200" w:right="-20" w:hanging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Székhely</w:t>
        <w:tab/>
      </w:r>
      <w:r>
        <w:rPr>
          <w:rFonts w:cs="Arial" w:ascii="Arial" w:hAnsi="Arial"/>
          <w:color w:val="000000"/>
          <w:sz w:val="28"/>
          <w:szCs w:val="28"/>
        </w:rPr>
        <w:t>xxx</w:t>
      </w:r>
    </w:p>
    <w:p>
      <w:pPr>
        <w:pStyle w:val="Normal"/>
        <w:widowControl w:val="false"/>
        <w:bidi w:val="0"/>
        <w:spacing w:before="60" w:after="0"/>
        <w:ind w:left="1200" w:right="-20" w:hanging="0"/>
        <w:rPr/>
      </w:pPr>
      <w:r>
        <w:rPr>
          <w:rFonts w:cs="Arial" w:ascii="Arial" w:hAnsi="Arial"/>
          <w:b/>
          <w:bCs/>
          <w:color w:val="000000"/>
          <w:spacing w:val="-5"/>
          <w:sz w:val="28"/>
          <w:szCs w:val="28"/>
        </w:rPr>
        <w:t>W</w:t>
      </w:r>
      <w:r>
        <w:rPr>
          <w:rFonts w:cs="Arial" w:ascii="Arial" w:hAnsi="Arial"/>
          <w:b/>
          <w:bCs/>
          <w:color w:val="000000"/>
          <w:sz w:val="28"/>
          <w:szCs w:val="28"/>
        </w:rPr>
        <w:t>eboldal</w:t>
      </w:r>
    </w:p>
    <w:p>
      <w:pPr>
        <w:pStyle w:val="Normal"/>
        <w:widowControl w:val="false"/>
        <w:tabs>
          <w:tab w:val="clear" w:pos="720"/>
          <w:tab w:val="left" w:pos="4180" w:leader="none"/>
        </w:tabs>
        <w:bidi w:val="0"/>
        <w:spacing w:before="60" w:after="0"/>
        <w:ind w:left="1200" w:right="-20" w:hanging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Regisztrációs szám</w:t>
        <w:tab/>
      </w:r>
      <w:r>
        <w:rPr>
          <w:rFonts w:cs="Arial" w:ascii="Arial" w:hAnsi="Arial"/>
          <w:color w:val="000000"/>
          <w:sz w:val="28"/>
          <w:szCs w:val="28"/>
        </w:rPr>
        <w:t>xxx</w:t>
      </w:r>
    </w:p>
    <w:p>
      <w:pPr>
        <w:pStyle w:val="Normal"/>
        <w:widowControl w:val="false"/>
        <w:tabs>
          <w:tab w:val="clear" w:pos="720"/>
          <w:tab w:val="left" w:pos="4180" w:leader="none"/>
        </w:tabs>
        <w:bidi w:val="0"/>
        <w:spacing w:before="60" w:after="0"/>
        <w:ind w:left="1200" w:right="-20" w:hanging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Regisztráló hivatal</w:t>
        <w:tab/>
      </w:r>
      <w:r>
        <w:rPr>
          <w:rFonts w:cs="Arial" w:ascii="Arial" w:hAnsi="Arial"/>
          <w:color w:val="000000"/>
          <w:sz w:val="28"/>
          <w:szCs w:val="28"/>
        </w:rPr>
        <w:t>MV</w:t>
      </w:r>
      <w:r>
        <w:rPr>
          <w:rFonts w:cs="Arial" w:ascii="Arial" w:hAnsi="Arial"/>
          <w:color w:val="000000"/>
          <w:spacing w:val="-4"/>
          <w:sz w:val="28"/>
          <w:szCs w:val="28"/>
        </w:rPr>
        <w:t xml:space="preserve"> </w:t>
      </w:r>
      <w:r>
        <w:rPr>
          <w:rFonts w:cs="Arial" w:ascii="Arial" w:hAnsi="Arial"/>
          <w:color w:val="000000"/>
          <w:sz w:val="28"/>
          <w:szCs w:val="28"/>
        </w:rPr>
        <w:t>SR - Szlovák Köztársaság Belügyminisztériuma</w:t>
      </w:r>
    </w:p>
    <w:p>
      <w:pPr>
        <w:pStyle w:val="Normal"/>
        <w:widowControl w:val="false"/>
        <w:bidi w:val="0"/>
        <w:spacing w:lineRule="exact" w:line="180" w:before="2" w:after="0"/>
        <w:ind w:left="0" w:right="0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4180" w:leader="none"/>
        </w:tabs>
        <w:bidi w:val="0"/>
        <w:spacing w:before="0" w:after="0"/>
        <w:ind w:left="1200" w:right="-20" w:hanging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Alapítás dátuma</w:t>
        <w:tab/>
      </w:r>
      <w:r>
        <w:rPr>
          <w:rFonts w:cs="Arial" w:ascii="Arial" w:hAnsi="Arial"/>
          <w:color w:val="000000"/>
          <w:sz w:val="28"/>
          <w:szCs w:val="28"/>
        </w:rPr>
        <w:t>xxx</w:t>
      </w:r>
    </w:p>
    <w:p>
      <w:pPr>
        <w:pStyle w:val="Normal"/>
        <w:widowControl w:val="false"/>
        <w:bidi w:val="0"/>
        <w:spacing w:lineRule="exact" w:line="110" w:before="0" w:after="0"/>
        <w:ind w:left="0" w:right="0" w:hanging="0"/>
        <w:rPr>
          <w:rFonts w:ascii="Arial" w:hAnsi="Arial" w:cs="Arial"/>
          <w:color w:val="000000"/>
          <w:sz w:val="11"/>
          <w:szCs w:val="11"/>
        </w:rPr>
      </w:pPr>
      <w:r>
        <w:rPr>
          <w:rFonts w:cs="Arial" w:ascii="Arial" w:hAnsi="Arial"/>
          <w:color w:val="000000"/>
          <w:sz w:val="11"/>
          <w:szCs w:val="11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316" w:before="0" w:after="0"/>
        <w:ind w:left="1200" w:right="-20" w:hanging="0"/>
        <w:rPr/>
      </w:pPr>
      <w:r>
        <w:rPr>
          <w:rFonts w:cs="Arial" w:ascii="Arial" w:hAnsi="Arial"/>
          <w:b/>
          <w:bCs/>
          <w:color w:val="000000"/>
          <w:position w:val="-1"/>
          <w:sz w:val="28"/>
          <w:szCs w:val="28"/>
        </w:rPr>
        <w:t>Törvényes képviselő</w:t>
      </w:r>
    </w:p>
    <w:p>
      <w:pPr>
        <w:pStyle w:val="Normal"/>
        <w:widowControl w:val="false"/>
        <w:bidi w:val="0"/>
        <w:spacing w:lineRule="exact" w:line="280" w:before="12" w:after="0"/>
        <w:ind w:left="0" w:right="0" w:hanging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sectPr>
          <w:type w:val="nextPage"/>
          <w:pgSz w:w="12240" w:h="1584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 w:val="false"/>
        <w:bidi w:val="0"/>
        <w:spacing w:before="24" w:after="0"/>
        <w:ind w:left="1770" w:right="-68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972185</wp:posOffset>
                </wp:positionH>
                <wp:positionV relativeFrom="paragraph">
                  <wp:posOffset>98425</wp:posOffset>
                </wp:positionV>
                <wp:extent cx="62230" cy="64135"/>
                <wp:effectExtent l="0" t="0" r="0" b="0"/>
                <wp:wrapNone/>
                <wp:docPr id="1" name="Alakza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" cy="6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" h="99">
                              <a:moveTo>
                                <a:pt x="48" y="0"/>
                              </a:moveTo>
                              <a:lnTo>
                                <a:pt x="47" y="0"/>
                              </a:lnTo>
                              <a:lnTo>
                                <a:pt x="28" y="4"/>
                              </a:lnTo>
                              <a:lnTo>
                                <a:pt x="12" y="16"/>
                              </a:lnTo>
                              <a:lnTo>
                                <a:pt x="2" y="36"/>
                              </a:lnTo>
                              <a:lnTo>
                                <a:pt x="0" y="62"/>
                              </a:lnTo>
                              <a:lnTo>
                                <a:pt x="9" y="81"/>
                              </a:lnTo>
                              <a:lnTo>
                                <a:pt x="27" y="95"/>
                              </a:lnTo>
                              <a:lnTo>
                                <a:pt x="49" y="99"/>
                              </a:lnTo>
                              <a:lnTo>
                                <a:pt x="68" y="95"/>
                              </a:lnTo>
                              <a:lnTo>
                                <a:pt x="83" y="83"/>
                              </a:lnTo>
                              <a:lnTo>
                                <a:pt x="93" y="64"/>
                              </a:lnTo>
                              <a:lnTo>
                                <a:pt x="96" y="37"/>
                              </a:lnTo>
                              <a:lnTo>
                                <a:pt x="87" y="18"/>
                              </a:lnTo>
                              <a:lnTo>
                                <a:pt x="70" y="4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color w:val="000000"/>
          <w:spacing w:val="-9"/>
          <w:sz w:val="28"/>
          <w:szCs w:val="28"/>
        </w:rPr>
        <w:t xml:space="preserve"> </w:t>
      </w:r>
      <w:r>
        <w:rPr>
          <w:rFonts w:cs="Arial" w:ascii="Arial" w:hAnsi="Arial"/>
          <w:color w:val="000000"/>
          <w:sz w:val="28"/>
          <w:szCs w:val="28"/>
        </w:rPr>
        <w:t>xxx</w:t>
      </w:r>
      <w:r>
        <w:rPr/>
        <w:br/>
      </w:r>
      <w:r>
        <w:rPr>
          <w:rFonts w:cs="Arial" w:ascii="Arial" w:hAnsi="Arial"/>
          <w:color w:val="000000"/>
          <w:sz w:val="28"/>
          <w:szCs w:val="28"/>
        </w:rPr>
        <w:t>szül:.</w:t>
      </w:r>
      <w:r>
        <w:rPr>
          <w:rFonts w:cs="Arial" w:ascii="Arial" w:hAnsi="Arial"/>
          <w:color w:val="000000"/>
          <w:spacing w:val="-1"/>
          <w:sz w:val="28"/>
          <w:szCs w:val="28"/>
        </w:rPr>
        <w:t xml:space="preserve"> </w:t>
      </w:r>
      <w:r>
        <w:rPr>
          <w:rFonts w:cs="Arial" w:ascii="Arial" w:hAnsi="Arial"/>
          <w:color w:val="000000"/>
          <w:sz w:val="28"/>
          <w:szCs w:val="28"/>
        </w:rPr>
        <w:t>xxxx.xx.xx</w:t>
      </w:r>
    </w:p>
    <w:p>
      <w:pPr>
        <w:pStyle w:val="Normal"/>
        <w:widowControl w:val="false"/>
        <w:bidi w:val="0"/>
        <w:spacing w:before="24" w:after="0"/>
        <w:ind w:left="0" w:right="-20" w:hanging="0"/>
        <w:rPr/>
      </w:pPr>
      <w:r>
        <w:br w:type="column"/>
      </w:r>
      <w:r>
        <w:rPr>
          <w:rFonts w:cs="Arial" w:ascii="Arial" w:hAnsi="Arial"/>
          <w:b/>
          <w:bCs/>
          <w:color w:val="000000"/>
          <w:sz w:val="28"/>
          <w:szCs w:val="28"/>
        </w:rPr>
        <w:t>-tól:</w:t>
      </w:r>
    </w:p>
    <w:p>
      <w:pPr>
        <w:pStyle w:val="Normal"/>
        <w:widowControl w:val="false"/>
        <w:bidi w:val="0"/>
        <w:spacing w:lineRule="exact" w:line="316" w:before="0" w:after="0"/>
        <w:ind w:left="78" w:right="-82" w:hanging="0"/>
        <w:rPr/>
      </w:pPr>
      <w:r>
        <w:rPr>
          <w:rFonts w:cs="Arial" w:ascii="Arial" w:hAnsi="Arial"/>
          <w:color w:val="000000"/>
          <w:position w:val="-1"/>
          <w:sz w:val="28"/>
          <w:szCs w:val="28"/>
        </w:rPr>
        <w:t>xxxx.xx.xx</w:t>
      </w:r>
    </w:p>
    <w:p>
      <w:pPr>
        <w:pStyle w:val="Normal"/>
        <w:widowControl w:val="false"/>
        <w:bidi w:val="0"/>
        <w:spacing w:before="24" w:after="0"/>
        <w:ind w:left="0" w:right="-20" w:hanging="0"/>
        <w:rPr/>
      </w:pPr>
      <w:r>
        <w:br w:type="column"/>
      </w:r>
      <w:r>
        <w:rPr>
          <w:rFonts w:cs="Arial" w:ascii="Arial" w:hAnsi="Arial"/>
          <w:b/>
          <w:bCs/>
          <w:color w:val="000000"/>
          <w:sz w:val="28"/>
          <w:szCs w:val="28"/>
        </w:rPr>
        <w:t>-ig:</w:t>
      </w:r>
    </w:p>
    <w:p>
      <w:pPr>
        <w:sectPr>
          <w:type w:val="continuous"/>
          <w:pgSz w:w="12240" w:h="15840"/>
          <w:pgMar w:left="0" w:right="0" w:header="0" w:top="0" w:footer="0" w:bottom="0" w:gutter="0"/>
          <w:cols w:num="3" w:equalWidth="false" w:sep="false">
            <w:col w:w="4149" w:space="2494"/>
            <w:col w:w="1478" w:space="960"/>
            <w:col w:w="3157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 w:val="false"/>
        <w:bidi w:val="0"/>
        <w:spacing w:before="0" w:after="0"/>
        <w:ind w:left="1770" w:right="-68" w:hanging="0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Funkci</w:t>
      </w:r>
      <w:r>
        <w:rPr>
          <w:rFonts w:cs="Arial" w:ascii="Arial" w:hAnsi="Arial"/>
          <w:b/>
          <w:bCs/>
          <w:color w:val="000000"/>
          <w:spacing w:val="1"/>
          <w:sz w:val="28"/>
          <w:szCs w:val="28"/>
        </w:rPr>
        <w:t>ó</w:t>
      </w:r>
      <w:r>
        <w:rPr>
          <w:rFonts w:cs="Arial" w:ascii="Arial" w:hAnsi="Arial"/>
          <w:b/>
          <w:bCs/>
          <w:color w:val="000000"/>
          <w:sz w:val="28"/>
          <w:szCs w:val="28"/>
        </w:rPr>
        <w:t>: Eljárás módja:</w:t>
      </w:r>
    </w:p>
    <w:p>
      <w:pPr>
        <w:pStyle w:val="Normal"/>
        <w:widowControl w:val="false"/>
        <w:bidi w:val="0"/>
        <w:spacing w:before="0" w:after="0"/>
        <w:ind w:left="0" w:right="-20" w:hanging="0"/>
        <w:rPr/>
      </w:pPr>
      <w:r>
        <w:br w:type="column"/>
      </w:r>
      <w:r>
        <w:rPr>
          <w:rFonts w:cs="Arial" w:ascii="Arial" w:hAnsi="Arial"/>
          <w:color w:val="000000"/>
          <w:sz w:val="28"/>
          <w:szCs w:val="28"/>
        </w:rPr>
        <w:t>Elnök</w:t>
      </w:r>
    </w:p>
    <w:p>
      <w:pPr>
        <w:pStyle w:val="Normal"/>
        <w:widowControl w:val="false"/>
        <w:bidi w:val="0"/>
        <w:spacing w:before="0" w:after="0"/>
        <w:ind w:left="0" w:right="1262" w:hanging="0"/>
        <w:rPr/>
      </w:pPr>
      <w:r>
        <w:rPr>
          <w:rFonts w:cs="Arial" w:ascii="Arial" w:hAnsi="Arial"/>
          <w:color w:val="000000"/>
          <w:sz w:val="28"/>
          <w:szCs w:val="28"/>
        </w:rPr>
        <w:t xml:space="preserve">Azokban a jogi lépésekben, amelyek érvényességéhez írásos formára van szükség, a dokumentumokat az elnök és az elnökség egy másik meghatalmazott tagja írja alá. </w:t>
      </w:r>
    </w:p>
    <w:p>
      <w:pPr>
        <w:sectPr>
          <w:type w:val="continuous"/>
          <w:pgSz w:w="12240" w:h="15840"/>
          <w:pgMar w:left="0" w:right="0" w:header="0" w:top="0" w:footer="0" w:bottom="0" w:gutter="0"/>
          <w:cols w:num="2" w:equalWidth="false" w:sep="false">
            <w:col w:w="2922" w:space="1172"/>
            <w:col w:w="8145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 w:val="false"/>
        <w:bidi w:val="0"/>
        <w:spacing w:lineRule="exact" w:line="220" w:before="17" w:after="0"/>
        <w:ind w:left="0" w:righ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bidi w:val="0"/>
        <w:spacing w:lineRule="exact" w:line="316" w:before="24" w:after="0"/>
        <w:ind w:left="1200" w:right="-20" w:hanging="0"/>
        <w:rPr/>
      </w:pPr>
      <w:r>
        <w:rPr>
          <w:rFonts w:cs="Arial" w:ascii="Arial" w:hAnsi="Arial"/>
          <w:b/>
          <w:bCs/>
          <w:color w:val="000000"/>
          <w:position w:val="-1"/>
          <w:sz w:val="28"/>
          <w:szCs w:val="28"/>
        </w:rPr>
        <w:t>Szervezeti egységek</w:t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bidi w:val="0"/>
        <w:spacing w:lineRule="exact" w:line="200" w:before="10" w:after="0"/>
        <w:ind w:left="0" w:right="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10680" w:leader="none"/>
        </w:tabs>
        <w:bidi w:val="0"/>
        <w:spacing w:lineRule="exact" w:line="227" w:before="34" w:after="0"/>
        <w:ind w:left="0" w:right="-70" w:hanging="0"/>
        <w:rPr/>
      </w:pPr>
      <w:r>
        <w:rPr>
          <w:rFonts w:cs="Times New Roman" w:ascii="Times New Roman" w:hAnsi="Times New Roman"/>
          <w:color w:val="000000"/>
          <w:position w:val="-1"/>
          <w:sz w:val="20"/>
          <w:szCs w:val="20"/>
        </w:rPr>
        <w:t>1 /</w:t>
      </w:r>
      <w:r>
        <w:rPr>
          <w:rFonts w:cs="Times New Roman"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position w:val="-1"/>
          <w:sz w:val="20"/>
          <w:szCs w:val="20"/>
        </w:rPr>
        <w:t>1</w:t>
        <w:tab/>
        <w:t>2021. 04. 20. 10:54</w:t>
      </w:r>
    </w:p>
    <w:sectPr>
      <w:type w:val="continuous"/>
      <w:pgSz w:w="12240" w:h="15840"/>
      <w:pgMar w:left="0" w:right="0" w:header="0" w:top="0" w:footer="0" w:bottom="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Droid Sans Devanagari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hu-HU" w:eastAsia="hu-HU" w:bidi="ar-SA"/>
    </w:rPr>
  </w:style>
  <w:style w:type="character" w:styleId="DefaultParagraphFont">
    <w:name w:val="Default Paragraph Font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Droid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Droid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hu-HU" w:eastAsia="hu-H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es.minv.sk/rmno/detail?id=1LH66gHoA1bpa9UrOQg%2BBTVY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LibreOffice/7.0.5.2$Linux_X86_64 LibreOffice_project/00$Build-2</Application>
  <AppVersion>15.0000</AppVersion>
  <Pages>3</Pages>
  <Words>93</Words>
  <Characters>638</Characters>
  <CharactersWithSpaces>712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2021-04-20T08:55:00Z</dcterms:created>
  <dc:creator/>
  <dc:description/>
  <dc:language>hu-HU</dc:language>
  <cp:lastModifiedBy/>
  <dcterms:modified xsi:type="dcterms:W3CDTF">2021-04-20T11:29:00Z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Tamas Balazs</vt:lpwstr>
  </property>
</Properties>
</file>